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Согласование позиции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>Материал  № 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Находится в производстве ____________________________________________________________________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Контактные данные подзащитного, ФИО_________________________________________________________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осуществление защиты по уголовному делу адвокатом </w:t>
      </w:r>
      <w:r>
        <w:rPr>
          <w:sz w:val="20"/>
          <w:szCs w:val="20"/>
        </w:rPr>
        <w:t>______________________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__</w:t>
      </w:r>
      <w:r>
        <w:rPr>
          <w:sz w:val="20"/>
          <w:szCs w:val="20"/>
        </w:rPr>
        <w:t>.</w:t>
      </w:r>
      <w:r>
        <w:rPr>
          <w:sz w:val="20"/>
          <w:szCs w:val="20"/>
        </w:rPr>
        <w:t>__</w:t>
      </w:r>
      <w:r>
        <w:rPr>
          <w:sz w:val="20"/>
          <w:szCs w:val="20"/>
        </w:rPr>
        <w:t>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в порядке ст.ст. 51 УПК РФ Согласен______________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Право на приглашение защитника (адвоката) по соглашению РАЗЪЯСНЕНО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Позиция с адвокатом согласована__________________________________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Положения ст.51 Конституции РФ мне разъяснены и понятны___________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Показания давать 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Иные заявления_______________________________________________________________________________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>_____________________________,чтобы адвокат  обжаловал     постановление суда первой инстанции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В связи с ________________________________________________________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>
        <w:rPr>
          <w:sz w:val="20"/>
          <w:szCs w:val="20"/>
        </w:rPr>
        <w:t>Подпись:________________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ar-SA"/>
    </w:rPr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  <w:suppressAutoHyphens w:val="true"/>
    </w:pPr>
    <w:rPr>
      <w:rFonts w:cs="Mangal"/>
    </w:rPr>
  </w:style>
  <w:style w:type="paragraph" w:styleId="Style17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Times New Roman" w:hAnsi="Times New Roman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8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Mangal"/>
      <w:i/>
      <w:i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96</TotalTime>
  <Application>LibreOffice/24.8.2.1$MacOSX_AARCH64 LibreOffice_project/0f794b6e29741098670a3b95d60478a65d05ef13</Application>
  <AppVersion>15.0000</AppVersion>
  <Pages>1</Pages>
  <Words>71</Words>
  <Characters>1191</Characters>
  <CharactersWithSpaces>1390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2016-04-22T19:56:00Z</dcterms:created>
  <dc:creator>ттт</dc:creator>
  <dc:description/>
  <dc:language>ru-RU</dc:language>
  <cp:lastModifiedBy/>
  <cp:lastPrinted>2018-08-23T13:29:00Z</cp:lastPrinted>
  <dcterms:modified xsi:type="dcterms:W3CDTF">2025-03-18T14:58:52Z</dcterms:modified>
  <cp:revision>11</cp:revision>
  <dc:subject/>
  <dc:title>согласование позиции по уголовному делу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